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0A5" w:rsidRPr="006460A5" w:rsidRDefault="006460A5" w:rsidP="000E3442">
      <w:pPr>
        <w:pStyle w:val="Heading3"/>
        <w:rPr>
          <w:i w:val="0"/>
          <w:iCs w:val="0"/>
          <w:sz w:val="72"/>
          <w:szCs w:val="72"/>
        </w:rPr>
      </w:pPr>
      <w:r>
        <w:rPr>
          <w:rFonts w:ascii="Lucida Calligraphy" w:hAnsi="Lucida Calligraphy"/>
          <w:i w:val="0"/>
          <w:iCs w:val="0"/>
          <w:noProof/>
          <w:color w:val="2F5496"/>
          <w:sz w:val="72"/>
          <w:szCs w:val="72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2524125</wp:posOffset>
            </wp:positionH>
            <wp:positionV relativeFrom="paragraph">
              <wp:posOffset>19050</wp:posOffset>
            </wp:positionV>
            <wp:extent cx="990600" cy="990600"/>
            <wp:effectExtent l="19050" t="0" r="0" b="0"/>
            <wp:wrapSquare wrapText="bothSides"/>
            <wp:docPr id="1" name="Picture 1" descr="Ind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di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60A5">
        <w:rPr>
          <w:i w:val="0"/>
          <w:iCs w:val="0"/>
          <w:sz w:val="72"/>
          <w:szCs w:val="72"/>
        </w:rPr>
        <w:t>Proclamation</w:t>
      </w:r>
    </w:p>
    <w:p w:rsidR="006460A5" w:rsidRPr="006460A5" w:rsidRDefault="006460A5" w:rsidP="006460A5">
      <w:pPr>
        <w:jc w:val="center"/>
        <w:rPr>
          <w:rFonts w:ascii="Book Antiqua" w:hAnsi="Book Antiqua"/>
          <w:b/>
          <w:i/>
          <w:sz w:val="32"/>
          <w:szCs w:val="32"/>
        </w:rPr>
      </w:pPr>
      <w:r w:rsidRPr="006460A5">
        <w:rPr>
          <w:rFonts w:ascii="Book Antiqua" w:hAnsi="Book Antiqua"/>
          <w:b/>
          <w:i/>
          <w:sz w:val="32"/>
          <w:szCs w:val="32"/>
        </w:rPr>
        <w:t>Office of the Mayor</w:t>
      </w:r>
    </w:p>
    <w:p w:rsidR="006460A5" w:rsidRPr="00916F22" w:rsidRDefault="00E00E2D" w:rsidP="00E00E2D">
      <w:pPr>
        <w:pStyle w:val="Heading3"/>
        <w:jc w:val="left"/>
        <w:rPr>
          <w:color w:val="C00000"/>
          <w:sz w:val="16"/>
          <w:szCs w:val="16"/>
        </w:rPr>
      </w:pP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54378A48" wp14:editId="71C0DEB8">
            <wp:extent cx="2038350" cy="886873"/>
            <wp:effectExtent l="0" t="0" r="0" b="8890"/>
            <wp:docPr id="3" name="Picture 3" descr="Image result for older americans month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older americans month 20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474" cy="89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</w:p>
    <w:p w:rsidR="00B557AB" w:rsidRPr="0026313E" w:rsidRDefault="00F024EC" w:rsidP="00263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Book Antiqua" w:hAnsi="Book Antiqua"/>
          <w:sz w:val="16"/>
          <w:szCs w:val="16"/>
        </w:rPr>
      </w:pPr>
      <w:r w:rsidRPr="00E750CE">
        <w:rPr>
          <w:rFonts w:ascii="Book Antiqua" w:hAnsi="Book Antiqua"/>
          <w:sz w:val="22"/>
          <w:szCs w:val="22"/>
        </w:rPr>
        <w:fldChar w:fldCharType="begin"/>
      </w:r>
      <w:r w:rsidR="00916F22" w:rsidRPr="00E750CE">
        <w:rPr>
          <w:rFonts w:ascii="Book Antiqua" w:hAnsi="Book Antiqua"/>
          <w:sz w:val="22"/>
          <w:szCs w:val="22"/>
        </w:rPr>
        <w:instrText>tc \l2 "</w:instrText>
      </w:r>
      <w:r w:rsidR="00916F22" w:rsidRPr="00E750CE">
        <w:rPr>
          <w:rFonts w:ascii="Book Antiqua" w:hAnsi="Book Antiqua"/>
          <w:b/>
          <w:bCs/>
          <w:sz w:val="22"/>
          <w:szCs w:val="22"/>
        </w:rPr>
        <w:instrText xml:space="preserve">FOR YOUR FREEDOM AND OURS </w:instrText>
      </w:r>
      <w:r w:rsidRPr="00E750CE">
        <w:rPr>
          <w:rFonts w:ascii="Book Antiqua" w:hAnsi="Book Antiqua"/>
          <w:sz w:val="22"/>
          <w:szCs w:val="22"/>
        </w:rPr>
        <w:fldChar w:fldCharType="end"/>
      </w:r>
      <w:r w:rsidRPr="00691477">
        <w:rPr>
          <w:rFonts w:ascii="Space Toaster" w:hAnsi="Space Toaster"/>
          <w:sz w:val="24"/>
        </w:rPr>
        <w:fldChar w:fldCharType="begin"/>
      </w:r>
      <w:r w:rsidR="00B557AB" w:rsidRPr="00691477">
        <w:rPr>
          <w:rFonts w:ascii="Space Toaster" w:hAnsi="Space Toaster"/>
          <w:sz w:val="24"/>
        </w:rPr>
        <w:instrText>tc \l2 "</w:instrText>
      </w:r>
      <w:r w:rsidR="00B557AB" w:rsidRPr="00691477">
        <w:rPr>
          <w:rFonts w:ascii="Space Toaster" w:hAnsi="Space Toaster"/>
          <w:b/>
          <w:bCs/>
          <w:sz w:val="24"/>
        </w:rPr>
        <w:instrText xml:space="preserve">FOR YOUR FREEDOM AND OURS </w:instrText>
      </w:r>
      <w:r w:rsidRPr="00691477">
        <w:rPr>
          <w:rFonts w:ascii="Space Toaster" w:hAnsi="Space Toaster"/>
          <w:sz w:val="24"/>
        </w:rPr>
        <w:fldChar w:fldCharType="end"/>
      </w:r>
    </w:p>
    <w:p w:rsidR="00DA3916" w:rsidRPr="0026313E" w:rsidRDefault="00DA3916" w:rsidP="0026313E">
      <w:pPr>
        <w:spacing w:before="240" w:after="120" w:line="276" w:lineRule="auto"/>
        <w:ind w:left="1440" w:hanging="1440"/>
        <w:rPr>
          <w:rFonts w:ascii="Book Antiqua" w:hAnsi="Book Antiqua" w:cs="Arial"/>
          <w:color w:val="000000"/>
          <w:sz w:val="24"/>
        </w:rPr>
      </w:pPr>
      <w:r w:rsidRPr="0026313E">
        <w:rPr>
          <w:rStyle w:val="Strong"/>
          <w:rFonts w:ascii="Book Antiqua" w:hAnsi="Book Antiqua"/>
          <w:sz w:val="24"/>
        </w:rPr>
        <w:t>WHEREAS</w:t>
      </w:r>
      <w:r w:rsidRPr="0026313E">
        <w:rPr>
          <w:rFonts w:ascii="Book Antiqua" w:hAnsi="Book Antiqua"/>
          <w:b/>
          <w:color w:val="000000"/>
          <w:sz w:val="24"/>
        </w:rPr>
        <w:t>:</w:t>
      </w:r>
      <w:r w:rsidRPr="0026313E">
        <w:rPr>
          <w:rFonts w:ascii="Book Antiqua" w:hAnsi="Book Antiqua"/>
          <w:b/>
          <w:color w:val="000000"/>
          <w:sz w:val="24"/>
        </w:rPr>
        <w:tab/>
      </w:r>
      <w:r w:rsidRPr="0026313E">
        <w:rPr>
          <w:rFonts w:ascii="Book Antiqua" w:hAnsi="Book Antiqua"/>
          <w:color w:val="000000"/>
          <w:sz w:val="24"/>
        </w:rPr>
        <w:t>Middletown Township</w:t>
      </w:r>
      <w:r w:rsidRPr="0026313E">
        <w:rPr>
          <w:rFonts w:ascii="Book Antiqua" w:hAnsi="Book Antiqua"/>
          <w:b/>
          <w:color w:val="000000"/>
          <w:sz w:val="24"/>
        </w:rPr>
        <w:t xml:space="preserve"> </w:t>
      </w:r>
      <w:r w:rsidR="0026313E" w:rsidRPr="0026313E">
        <w:rPr>
          <w:rFonts w:ascii="Book Antiqua" w:hAnsi="Book Antiqua" w:cs="Arial"/>
          <w:color w:val="000000"/>
          <w:sz w:val="24"/>
        </w:rPr>
        <w:t xml:space="preserve">includes older Americans who richly contribute to our community; </w:t>
      </w:r>
      <w:r w:rsidRPr="0026313E">
        <w:rPr>
          <w:rFonts w:ascii="Book Antiqua" w:hAnsi="Book Antiqua"/>
          <w:color w:val="000000"/>
          <w:sz w:val="24"/>
        </w:rPr>
        <w:t xml:space="preserve">and </w:t>
      </w:r>
    </w:p>
    <w:p w:rsidR="00DA3916" w:rsidRPr="0026313E" w:rsidRDefault="00DA3916" w:rsidP="00BF042E">
      <w:pPr>
        <w:spacing w:after="120" w:line="276" w:lineRule="auto"/>
        <w:ind w:left="1440" w:hanging="1440"/>
        <w:rPr>
          <w:rFonts w:ascii="Book Antiqua" w:hAnsi="Book Antiqua" w:cs="Arial"/>
          <w:bCs/>
          <w:sz w:val="24"/>
        </w:rPr>
      </w:pPr>
      <w:r w:rsidRPr="0026313E">
        <w:rPr>
          <w:rStyle w:val="Strong"/>
          <w:rFonts w:ascii="Book Antiqua" w:hAnsi="Book Antiqua"/>
          <w:sz w:val="24"/>
        </w:rPr>
        <w:t>WHEREAS</w:t>
      </w:r>
      <w:r w:rsidRPr="0026313E">
        <w:rPr>
          <w:rFonts w:ascii="Book Antiqua" w:hAnsi="Book Antiqua"/>
          <w:b/>
          <w:color w:val="000000"/>
          <w:sz w:val="24"/>
        </w:rPr>
        <w:t xml:space="preserve">: </w:t>
      </w:r>
      <w:r w:rsidR="0026313E">
        <w:rPr>
          <w:rFonts w:ascii="Book Antiqua" w:hAnsi="Book Antiqua"/>
          <w:b/>
          <w:color w:val="000000"/>
          <w:sz w:val="24"/>
        </w:rPr>
        <w:tab/>
      </w:r>
      <w:r w:rsidR="0026313E">
        <w:rPr>
          <w:rFonts w:ascii="Book Antiqua" w:hAnsi="Book Antiqua" w:cs="Arial"/>
          <w:bCs/>
          <w:sz w:val="24"/>
        </w:rPr>
        <w:t>W</w:t>
      </w:r>
      <w:r w:rsidR="0026313E" w:rsidRPr="0026313E">
        <w:rPr>
          <w:rFonts w:ascii="Book Antiqua" w:hAnsi="Book Antiqua" w:cs="Arial"/>
          <w:bCs/>
          <w:sz w:val="24"/>
        </w:rPr>
        <w:t>e acknowledge that what it means “to age” has changed</w:t>
      </w:r>
      <w:r w:rsidR="00BF042E">
        <w:rPr>
          <w:rFonts w:ascii="Book Antiqua" w:hAnsi="Book Antiqua" w:cs="Arial"/>
          <w:bCs/>
          <w:sz w:val="24"/>
        </w:rPr>
        <w:t xml:space="preserve"> </w:t>
      </w:r>
      <w:r w:rsidR="0026313E" w:rsidRPr="0026313E">
        <w:rPr>
          <w:rFonts w:ascii="Book Antiqua" w:hAnsi="Book Antiqua" w:cs="Arial"/>
          <w:bCs/>
          <w:sz w:val="24"/>
        </w:rPr>
        <w:t>for the better</w:t>
      </w:r>
      <w:r w:rsidR="00BF042E">
        <w:rPr>
          <w:rFonts w:ascii="Book Antiqua" w:hAnsi="Book Antiqua" w:cs="Arial"/>
          <w:bCs/>
          <w:sz w:val="24"/>
        </w:rPr>
        <w:t>; and</w:t>
      </w:r>
    </w:p>
    <w:p w:rsidR="00DA3916" w:rsidRPr="0026313E" w:rsidRDefault="00DA3916" w:rsidP="0026313E">
      <w:pPr>
        <w:spacing w:after="120" w:line="276" w:lineRule="auto"/>
        <w:ind w:left="1440" w:hanging="1440"/>
        <w:rPr>
          <w:rStyle w:val="Strong"/>
          <w:rFonts w:ascii="Book Antiqua" w:hAnsi="Book Antiqua" w:cs="Arial"/>
          <w:b w:val="0"/>
          <w:bCs w:val="0"/>
          <w:color w:val="000000"/>
          <w:sz w:val="24"/>
        </w:rPr>
      </w:pPr>
      <w:r w:rsidRPr="0026313E">
        <w:rPr>
          <w:rStyle w:val="Strong"/>
          <w:rFonts w:ascii="Book Antiqua" w:hAnsi="Book Antiqua"/>
          <w:sz w:val="24"/>
        </w:rPr>
        <w:t>WHEREAS</w:t>
      </w:r>
      <w:r w:rsidRPr="0026313E">
        <w:rPr>
          <w:rFonts w:ascii="Book Antiqua" w:hAnsi="Book Antiqua"/>
          <w:b/>
          <w:color w:val="000000"/>
          <w:sz w:val="24"/>
        </w:rPr>
        <w:t>:</w:t>
      </w:r>
      <w:r w:rsidRPr="0026313E">
        <w:rPr>
          <w:rFonts w:ascii="Book Antiqua" w:hAnsi="Book Antiqua"/>
          <w:color w:val="000000"/>
          <w:sz w:val="24"/>
        </w:rPr>
        <w:t xml:space="preserve"> </w:t>
      </w:r>
      <w:r w:rsidRPr="0026313E">
        <w:rPr>
          <w:rFonts w:ascii="Book Antiqua" w:hAnsi="Book Antiqua"/>
          <w:color w:val="000000"/>
          <w:sz w:val="24"/>
        </w:rPr>
        <w:tab/>
        <w:t xml:space="preserve">Middletown Township </w:t>
      </w:r>
      <w:r w:rsidR="0026313E" w:rsidRPr="0026313E">
        <w:rPr>
          <w:rFonts w:ascii="Book Antiqua" w:hAnsi="Book Antiqua" w:cs="Arial"/>
          <w:color w:val="000000"/>
          <w:sz w:val="24"/>
        </w:rPr>
        <w:t>is committed to supporting older adults as they take charge of their health, explore new opportunities and activities, and focus on independence; and</w:t>
      </w:r>
    </w:p>
    <w:p w:rsidR="00DA3916" w:rsidRPr="0026313E" w:rsidRDefault="00DA3916" w:rsidP="0026313E">
      <w:pPr>
        <w:spacing w:after="120"/>
        <w:ind w:left="1440" w:hanging="1440"/>
        <w:jc w:val="both"/>
        <w:rPr>
          <w:rFonts w:ascii="Book Antiqua" w:hAnsi="Book Antiqua"/>
          <w:color w:val="000000"/>
          <w:sz w:val="24"/>
        </w:rPr>
      </w:pPr>
      <w:r w:rsidRPr="0026313E">
        <w:rPr>
          <w:rStyle w:val="Strong"/>
          <w:rFonts w:ascii="Book Antiqua" w:hAnsi="Book Antiqua"/>
          <w:sz w:val="24"/>
        </w:rPr>
        <w:t>WHEREAS</w:t>
      </w:r>
      <w:r w:rsidRPr="0026313E">
        <w:rPr>
          <w:rFonts w:ascii="Book Antiqua" w:hAnsi="Book Antiqua"/>
          <w:b/>
          <w:color w:val="000000"/>
          <w:sz w:val="24"/>
        </w:rPr>
        <w:t>:</w:t>
      </w:r>
      <w:r w:rsidRPr="0026313E">
        <w:rPr>
          <w:rFonts w:ascii="Book Antiqua" w:hAnsi="Book Antiqua"/>
          <w:color w:val="000000"/>
          <w:sz w:val="24"/>
        </w:rPr>
        <w:t xml:space="preserve"> </w:t>
      </w:r>
      <w:r w:rsidRPr="0026313E">
        <w:rPr>
          <w:rFonts w:ascii="Book Antiqua" w:hAnsi="Book Antiqua"/>
          <w:color w:val="000000"/>
          <w:sz w:val="24"/>
        </w:rPr>
        <w:tab/>
        <w:t>We appreciate the value of inclusion and support in helping older adults successfully contribute to and benefit from their communities; and</w:t>
      </w:r>
    </w:p>
    <w:p w:rsidR="00DA3916" w:rsidRPr="0026313E" w:rsidRDefault="00DA3916" w:rsidP="0026313E">
      <w:pPr>
        <w:spacing w:after="120"/>
        <w:ind w:left="1440" w:hanging="1440"/>
        <w:jc w:val="both"/>
        <w:rPr>
          <w:rFonts w:ascii="Book Antiqua" w:hAnsi="Book Antiqua"/>
          <w:color w:val="000000"/>
          <w:sz w:val="24"/>
        </w:rPr>
      </w:pPr>
      <w:r w:rsidRPr="0026313E">
        <w:rPr>
          <w:rStyle w:val="Strong"/>
          <w:rFonts w:ascii="Book Antiqua" w:hAnsi="Book Antiqua"/>
          <w:sz w:val="24"/>
        </w:rPr>
        <w:t>WHEREAS</w:t>
      </w:r>
      <w:r w:rsidRPr="0026313E">
        <w:rPr>
          <w:rFonts w:ascii="Book Antiqua" w:hAnsi="Book Antiqua"/>
          <w:b/>
          <w:bCs/>
          <w:color w:val="000000"/>
          <w:sz w:val="24"/>
        </w:rPr>
        <w:t xml:space="preserve">: </w:t>
      </w:r>
      <w:r w:rsidRPr="0026313E">
        <w:rPr>
          <w:rFonts w:ascii="Book Antiqua" w:hAnsi="Book Antiqua"/>
          <w:b/>
          <w:bCs/>
          <w:color w:val="000000"/>
          <w:sz w:val="24"/>
        </w:rPr>
        <w:tab/>
      </w:r>
      <w:r w:rsidRPr="0026313E">
        <w:rPr>
          <w:rFonts w:ascii="Book Antiqua" w:hAnsi="Book Antiqua"/>
          <w:color w:val="000000"/>
          <w:sz w:val="24"/>
        </w:rPr>
        <w:t>Our comm</w:t>
      </w:r>
      <w:r w:rsidR="00447290">
        <w:rPr>
          <w:rFonts w:ascii="Book Antiqua" w:hAnsi="Book Antiqua"/>
          <w:color w:val="000000"/>
          <w:sz w:val="24"/>
        </w:rPr>
        <w:t xml:space="preserve">unity </w:t>
      </w:r>
      <w:r w:rsidR="0026313E" w:rsidRPr="0026313E">
        <w:rPr>
          <w:rFonts w:ascii="Book Antiqua" w:hAnsi="Book Antiqua"/>
          <w:color w:val="000000"/>
          <w:sz w:val="24"/>
        </w:rPr>
        <w:t>can provide opportunities to enrich the l</w:t>
      </w:r>
      <w:r w:rsidR="00BF042E">
        <w:rPr>
          <w:rFonts w:ascii="Book Antiqua" w:hAnsi="Book Antiqua"/>
          <w:color w:val="000000"/>
          <w:sz w:val="24"/>
        </w:rPr>
        <w:t>ives of individuals of all ages by</w:t>
      </w:r>
      <w:r w:rsidR="0026313E" w:rsidRPr="0026313E">
        <w:rPr>
          <w:rFonts w:ascii="Book Antiqua" w:hAnsi="Book Antiqua"/>
          <w:color w:val="000000"/>
          <w:sz w:val="24"/>
        </w:rPr>
        <w:t xml:space="preserve"> involving older adults in the redefinition of aging in our community; promoting home and community-based services that support independent living; encouraging older adults to speak up for themselves and others; and providing opportunities for older adults to share their experiences.</w:t>
      </w:r>
      <w:r w:rsidRPr="0026313E">
        <w:rPr>
          <w:rFonts w:ascii="Book Antiqua" w:hAnsi="Book Antiqua"/>
          <w:color w:val="000000"/>
          <w:sz w:val="24"/>
        </w:rPr>
        <w:t xml:space="preserve"> Now</w:t>
      </w:r>
    </w:p>
    <w:p w:rsidR="00DA3916" w:rsidRPr="0026313E" w:rsidRDefault="00DA3916" w:rsidP="0026313E">
      <w:pPr>
        <w:spacing w:after="120" w:line="276" w:lineRule="auto"/>
        <w:ind w:left="1440" w:hanging="1440"/>
        <w:rPr>
          <w:rFonts w:ascii="Book Antiqua" w:hAnsi="Book Antiqua" w:cs="Arial"/>
          <w:color w:val="000000"/>
          <w:sz w:val="24"/>
        </w:rPr>
      </w:pPr>
      <w:r w:rsidRPr="0026313E">
        <w:rPr>
          <w:rFonts w:ascii="Book Antiqua" w:hAnsi="Book Antiqua"/>
          <w:b/>
          <w:bCs/>
          <w:color w:val="000000"/>
          <w:w w:val="90"/>
          <w:sz w:val="24"/>
        </w:rPr>
        <w:t>THEREFORE:</w:t>
      </w:r>
      <w:r w:rsidRPr="0026313E">
        <w:rPr>
          <w:rFonts w:ascii="Book Antiqua" w:hAnsi="Book Antiqua"/>
          <w:b/>
          <w:bCs/>
          <w:color w:val="000000"/>
          <w:sz w:val="24"/>
        </w:rPr>
        <w:tab/>
      </w:r>
      <w:r w:rsidR="00BF042E">
        <w:rPr>
          <w:rFonts w:ascii="Book Antiqua" w:hAnsi="Book Antiqua"/>
          <w:b/>
          <w:bCs/>
          <w:color w:val="000000"/>
          <w:sz w:val="24"/>
        </w:rPr>
        <w:t xml:space="preserve"> </w:t>
      </w:r>
      <w:r w:rsidRPr="0026313E">
        <w:rPr>
          <w:rFonts w:ascii="Book Antiqua" w:hAnsi="Book Antiqua"/>
          <w:bCs/>
          <w:sz w:val="24"/>
        </w:rPr>
        <w:t>I</w:t>
      </w:r>
      <w:r w:rsidR="0042151C" w:rsidRPr="0026313E">
        <w:rPr>
          <w:rFonts w:ascii="Book Antiqua" w:hAnsi="Book Antiqua"/>
          <w:bCs/>
          <w:sz w:val="24"/>
        </w:rPr>
        <w:t>,</w:t>
      </w:r>
      <w:r w:rsidR="0042151C" w:rsidRPr="0026313E">
        <w:rPr>
          <w:rFonts w:ascii="Book Antiqua" w:hAnsi="Book Antiqua"/>
          <w:color w:val="000000"/>
          <w:sz w:val="24"/>
        </w:rPr>
        <w:t xml:space="preserve"> </w:t>
      </w:r>
      <w:r w:rsidRPr="0026313E">
        <w:rPr>
          <w:rFonts w:ascii="Book Antiqua" w:hAnsi="Book Antiqua"/>
          <w:color w:val="000000"/>
          <w:sz w:val="24"/>
        </w:rPr>
        <w:t>Mayor</w:t>
      </w:r>
      <w:r w:rsidR="00E00E2D">
        <w:rPr>
          <w:rFonts w:ascii="Book Antiqua" w:hAnsi="Book Antiqua"/>
          <w:color w:val="000000"/>
          <w:sz w:val="24"/>
        </w:rPr>
        <w:t xml:space="preserve"> </w:t>
      </w:r>
      <w:bookmarkStart w:id="0" w:name="_GoBack"/>
      <w:bookmarkEnd w:id="0"/>
      <w:r w:rsidR="00E00E2D">
        <w:rPr>
          <w:rFonts w:ascii="Book Antiqua" w:hAnsi="Book Antiqua"/>
          <w:color w:val="000000"/>
          <w:sz w:val="24"/>
        </w:rPr>
        <w:t>Stephanie C. Murray</w:t>
      </w:r>
      <w:r w:rsidR="00BF042E">
        <w:rPr>
          <w:rFonts w:ascii="Book Antiqua" w:hAnsi="Book Antiqua"/>
          <w:color w:val="000000"/>
          <w:sz w:val="24"/>
        </w:rPr>
        <w:t xml:space="preserve"> </w:t>
      </w:r>
      <w:r w:rsidRPr="0026313E">
        <w:rPr>
          <w:rFonts w:ascii="Book Antiqua" w:hAnsi="Book Antiqua"/>
          <w:color w:val="000000"/>
          <w:sz w:val="24"/>
        </w:rPr>
        <w:t xml:space="preserve">and the Middletown Township Committee do hereby </w:t>
      </w:r>
      <w:r w:rsidR="00E00E2D">
        <w:rPr>
          <w:rFonts w:ascii="Book Antiqua" w:hAnsi="Book Antiqua" w:cs="Arial"/>
          <w:color w:val="000000"/>
          <w:sz w:val="24"/>
        </w:rPr>
        <w:t>proclaim May 2018</w:t>
      </w:r>
      <w:r w:rsidR="0026313E" w:rsidRPr="0026313E">
        <w:rPr>
          <w:rFonts w:ascii="Book Antiqua" w:hAnsi="Book Antiqua" w:cs="Arial"/>
          <w:color w:val="000000"/>
          <w:sz w:val="24"/>
        </w:rPr>
        <w:t xml:space="preserve"> to be Older Americans Month. </w:t>
      </w:r>
      <w:r w:rsidR="0026313E">
        <w:rPr>
          <w:rFonts w:ascii="Book Antiqua" w:hAnsi="Book Antiqua" w:cs="Arial"/>
          <w:bCs/>
          <w:sz w:val="24"/>
        </w:rPr>
        <w:t>We</w:t>
      </w:r>
      <w:r w:rsidR="0026313E" w:rsidRPr="0026313E">
        <w:rPr>
          <w:rFonts w:ascii="Book Antiqua" w:hAnsi="Book Antiqua" w:cs="Arial"/>
          <w:color w:val="000000"/>
          <w:sz w:val="24"/>
        </w:rPr>
        <w:t xml:space="preserve"> urge every resident to take time during this month to acknowledge older adults and the people who serve them as influential and vital parts of our community.</w:t>
      </w:r>
    </w:p>
    <w:p w:rsidR="006460A5" w:rsidRPr="004707AD" w:rsidRDefault="006460A5" w:rsidP="00B557AB">
      <w:pPr>
        <w:spacing w:after="120"/>
        <w:ind w:left="3600"/>
        <w:rPr>
          <w:rFonts w:ascii="Book Antiqua" w:hAnsi="Book Antiqua"/>
          <w:i/>
          <w:sz w:val="18"/>
          <w:szCs w:val="18"/>
        </w:rPr>
      </w:pPr>
      <w:r w:rsidRPr="004707AD">
        <w:rPr>
          <w:rFonts w:ascii="Book Antiqua" w:hAnsi="Book Antiqua"/>
          <w:i/>
          <w:sz w:val="18"/>
          <w:szCs w:val="18"/>
        </w:rPr>
        <w:t xml:space="preserve">Given, under my hand and the Great Seal of the Township of </w:t>
      </w:r>
      <w:r w:rsidR="004707AD" w:rsidRPr="004707AD">
        <w:rPr>
          <w:rFonts w:ascii="Book Antiqua" w:hAnsi="Book Antiqua"/>
          <w:i/>
          <w:sz w:val="18"/>
          <w:szCs w:val="18"/>
        </w:rPr>
        <w:t xml:space="preserve">Middletown, </w:t>
      </w:r>
      <w:r w:rsidR="004707AD">
        <w:rPr>
          <w:rFonts w:ascii="Book Antiqua" w:hAnsi="Book Antiqua"/>
          <w:i/>
          <w:sz w:val="18"/>
          <w:szCs w:val="18"/>
        </w:rPr>
        <w:br/>
      </w:r>
      <w:r w:rsidR="0026313E">
        <w:rPr>
          <w:rFonts w:ascii="Book Antiqua" w:hAnsi="Book Antiqua"/>
          <w:i/>
          <w:sz w:val="18"/>
          <w:szCs w:val="18"/>
        </w:rPr>
        <w:t>this s</w:t>
      </w:r>
      <w:r w:rsidR="00E00E2D">
        <w:rPr>
          <w:rFonts w:ascii="Book Antiqua" w:hAnsi="Book Antiqua"/>
          <w:i/>
          <w:sz w:val="18"/>
          <w:szCs w:val="18"/>
        </w:rPr>
        <w:t>ix</w:t>
      </w:r>
      <w:r w:rsidR="0026313E">
        <w:rPr>
          <w:rFonts w:ascii="Book Antiqua" w:hAnsi="Book Antiqua"/>
          <w:i/>
          <w:sz w:val="18"/>
          <w:szCs w:val="18"/>
        </w:rPr>
        <w:t>teenth</w:t>
      </w:r>
      <w:r w:rsidR="004707AD" w:rsidRPr="004707AD">
        <w:rPr>
          <w:rFonts w:ascii="Book Antiqua" w:hAnsi="Book Antiqua"/>
          <w:i/>
          <w:sz w:val="18"/>
          <w:szCs w:val="18"/>
        </w:rPr>
        <w:t xml:space="preserve"> d</w:t>
      </w:r>
      <w:r w:rsidR="004016A5">
        <w:rPr>
          <w:rFonts w:ascii="Book Antiqua" w:hAnsi="Book Antiqua"/>
          <w:i/>
          <w:sz w:val="18"/>
          <w:szCs w:val="18"/>
        </w:rPr>
        <w:t>ay of April</w:t>
      </w:r>
      <w:r w:rsidRPr="004707AD">
        <w:rPr>
          <w:rFonts w:ascii="Book Antiqua" w:hAnsi="Book Antiqua"/>
          <w:i/>
          <w:sz w:val="18"/>
          <w:szCs w:val="18"/>
        </w:rPr>
        <w:t xml:space="preserve"> </w:t>
      </w:r>
      <w:r w:rsidR="00E00E2D">
        <w:rPr>
          <w:rFonts w:ascii="Book Antiqua" w:hAnsi="Book Antiqua"/>
          <w:i/>
          <w:sz w:val="18"/>
          <w:szCs w:val="18"/>
        </w:rPr>
        <w:t>in the year two thousand eigh</w:t>
      </w:r>
      <w:r w:rsidR="0026313E">
        <w:rPr>
          <w:rFonts w:ascii="Book Antiqua" w:hAnsi="Book Antiqua"/>
          <w:i/>
          <w:sz w:val="18"/>
          <w:szCs w:val="18"/>
        </w:rPr>
        <w:t>teen</w:t>
      </w:r>
    </w:p>
    <w:p w:rsidR="0026313E" w:rsidRDefault="006460A5" w:rsidP="00E8065F">
      <w:pPr>
        <w:rPr>
          <w:rFonts w:ascii="Book Antiqua" w:hAnsi="Book Antiqua"/>
        </w:rPr>
      </w:pPr>
      <w:r w:rsidRPr="004707AD">
        <w:rPr>
          <w:rFonts w:ascii="Book Antiqua" w:hAnsi="Book Antiqua"/>
        </w:rPr>
        <w:tab/>
      </w:r>
      <w:r w:rsidRPr="004707AD">
        <w:rPr>
          <w:rFonts w:ascii="Book Antiqua" w:hAnsi="Book Antiqua"/>
        </w:rPr>
        <w:tab/>
      </w:r>
      <w:r w:rsidRPr="004707AD">
        <w:rPr>
          <w:rFonts w:ascii="Book Antiqua" w:hAnsi="Book Antiqua"/>
        </w:rPr>
        <w:tab/>
      </w:r>
      <w:r w:rsidRPr="004707AD">
        <w:rPr>
          <w:rFonts w:ascii="Book Antiqua" w:hAnsi="Book Antiqua"/>
        </w:rPr>
        <w:tab/>
      </w:r>
      <w:r w:rsidRPr="004707AD">
        <w:rPr>
          <w:rFonts w:ascii="Book Antiqua" w:hAnsi="Book Antiqua"/>
        </w:rPr>
        <w:tab/>
      </w:r>
      <w:r w:rsidRPr="004707AD">
        <w:rPr>
          <w:rFonts w:ascii="Book Antiqua" w:hAnsi="Book Antiqua"/>
        </w:rPr>
        <w:tab/>
      </w:r>
    </w:p>
    <w:p w:rsidR="004707AD" w:rsidRDefault="006460A5" w:rsidP="00E8065F">
      <w:pPr>
        <w:rPr>
          <w:rFonts w:ascii="Book Antiqua" w:hAnsi="Book Antiqua"/>
        </w:rPr>
      </w:pPr>
      <w:r w:rsidRPr="004707AD">
        <w:rPr>
          <w:rFonts w:ascii="Book Antiqua" w:hAnsi="Book Antiqua"/>
        </w:rPr>
        <w:tab/>
      </w:r>
      <w:r w:rsidR="004707AD" w:rsidRPr="004707AD">
        <w:rPr>
          <w:rFonts w:ascii="Book Antiqua" w:hAnsi="Book Antiqua"/>
        </w:rPr>
        <w:tab/>
      </w:r>
      <w:r w:rsidR="004707AD" w:rsidRPr="004707AD">
        <w:rPr>
          <w:rFonts w:ascii="Book Antiqua" w:hAnsi="Book Antiqua"/>
        </w:rPr>
        <w:tab/>
      </w:r>
      <w:r w:rsidRPr="004707AD">
        <w:rPr>
          <w:rFonts w:ascii="Book Antiqua" w:hAnsi="Book Antiqua"/>
        </w:rPr>
        <w:tab/>
      </w:r>
      <w:r w:rsidRPr="004707AD">
        <w:rPr>
          <w:rFonts w:ascii="Book Antiqua" w:hAnsi="Book Antiqua"/>
        </w:rPr>
        <w:tab/>
        <w:t xml:space="preserve">                    </w:t>
      </w:r>
    </w:p>
    <w:p w:rsidR="00673F67" w:rsidRPr="00B557AB" w:rsidRDefault="0026313E" w:rsidP="00447290">
      <w:pPr>
        <w:ind w:left="432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__</w:t>
      </w:r>
      <w:r w:rsidR="00447290">
        <w:rPr>
          <w:rFonts w:ascii="Book Antiqua" w:hAnsi="Book Antiqua"/>
          <w:sz w:val="24"/>
        </w:rPr>
        <w:t>__</w:t>
      </w:r>
      <w:r>
        <w:rPr>
          <w:rFonts w:ascii="Book Antiqua" w:hAnsi="Book Antiqua"/>
          <w:sz w:val="24"/>
        </w:rPr>
        <w:t>________________________________</w:t>
      </w:r>
      <w:r w:rsidR="00447290">
        <w:rPr>
          <w:rFonts w:ascii="Book Antiqua" w:hAnsi="Book Antiqua"/>
          <w:sz w:val="24"/>
        </w:rPr>
        <w:tab/>
        <w:t xml:space="preserve">    </w:t>
      </w:r>
      <w:r w:rsidR="00E00E2D">
        <w:rPr>
          <w:rFonts w:ascii="Book Antiqua" w:hAnsi="Book Antiqua"/>
          <w:sz w:val="24"/>
        </w:rPr>
        <w:t xml:space="preserve">                                 </w:t>
      </w:r>
      <w:r w:rsidR="00E00E2D" w:rsidRPr="00E00E2D">
        <w:rPr>
          <w:rFonts w:ascii="Book Antiqua" w:hAnsi="Book Antiqua"/>
          <w:color w:val="FFFFFF" w:themeColor="background1"/>
          <w:sz w:val="24"/>
        </w:rPr>
        <w:t xml:space="preserve">M  </w:t>
      </w:r>
      <w:r w:rsidR="00E00E2D">
        <w:rPr>
          <w:rFonts w:ascii="Book Antiqua" w:hAnsi="Book Antiqua"/>
          <w:sz w:val="24"/>
        </w:rPr>
        <w:t xml:space="preserve">      M</w:t>
      </w:r>
      <w:r w:rsidR="006460A5" w:rsidRPr="00B557AB">
        <w:rPr>
          <w:rFonts w:ascii="Book Antiqua" w:hAnsi="Book Antiqua"/>
          <w:sz w:val="24"/>
        </w:rPr>
        <w:t xml:space="preserve">ayor </w:t>
      </w:r>
      <w:r w:rsidR="00E00E2D">
        <w:rPr>
          <w:rFonts w:ascii="Book Antiqua" w:hAnsi="Book Antiqua"/>
          <w:sz w:val="24"/>
        </w:rPr>
        <w:t>Stephanie C. Murray</w:t>
      </w:r>
    </w:p>
    <w:sectPr w:rsidR="00673F67" w:rsidRPr="00B557AB" w:rsidSect="00E8065F">
      <w:endnotePr>
        <w:numFmt w:val="decimal"/>
      </w:endnotePr>
      <w:pgSz w:w="12240" w:h="15840"/>
      <w:pgMar w:top="1080" w:right="1440" w:bottom="806" w:left="1440" w:header="1440" w:footer="547" w:gutter="0"/>
      <w:pgBorders w:offsetFrom="page">
        <w:top w:val="thinThickSmallGap" w:sz="18" w:space="31" w:color="002060"/>
        <w:left w:val="thinThickSmallGap" w:sz="18" w:space="31" w:color="002060"/>
        <w:bottom w:val="thickThinSmallGap" w:sz="18" w:space="31" w:color="002060"/>
        <w:right w:val="thickThinSmallGap" w:sz="18" w:space="31" w:color="002060"/>
      </w:pgBorders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pace Toaster">
    <w:altName w:val="Lucida Sans Typewriter"/>
    <w:charset w:val="00"/>
    <w:family w:val="moder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F5CD5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18660C"/>
    <w:multiLevelType w:val="hybridMultilevel"/>
    <w:tmpl w:val="647ECBCC"/>
    <w:lvl w:ilvl="0" w:tplc="5D1EBB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A5"/>
    <w:rsid w:val="000E3442"/>
    <w:rsid w:val="00244C2E"/>
    <w:rsid w:val="0026313E"/>
    <w:rsid w:val="00271F67"/>
    <w:rsid w:val="00297817"/>
    <w:rsid w:val="00322CB0"/>
    <w:rsid w:val="00371E56"/>
    <w:rsid w:val="004016A5"/>
    <w:rsid w:val="0042151C"/>
    <w:rsid w:val="00447290"/>
    <w:rsid w:val="004707AD"/>
    <w:rsid w:val="00493F15"/>
    <w:rsid w:val="006460A5"/>
    <w:rsid w:val="00691477"/>
    <w:rsid w:val="00732494"/>
    <w:rsid w:val="00755F9C"/>
    <w:rsid w:val="00916F22"/>
    <w:rsid w:val="0094149A"/>
    <w:rsid w:val="00942745"/>
    <w:rsid w:val="00A97FE7"/>
    <w:rsid w:val="00B557AB"/>
    <w:rsid w:val="00BF042E"/>
    <w:rsid w:val="00C6148E"/>
    <w:rsid w:val="00DA3916"/>
    <w:rsid w:val="00E00E2D"/>
    <w:rsid w:val="00E75264"/>
    <w:rsid w:val="00E8065F"/>
    <w:rsid w:val="00EE3C34"/>
    <w:rsid w:val="00F024EC"/>
    <w:rsid w:val="00F50132"/>
    <w:rsid w:val="00FD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26F2"/>
  <w15:docId w15:val="{8886F911-6880-44D0-81E1-431863A3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0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6460A5"/>
    <w:pPr>
      <w:keepNext/>
      <w:jc w:val="center"/>
      <w:outlineLvl w:val="2"/>
    </w:pPr>
    <w:rPr>
      <w:rFonts w:ascii="Book Antiqua" w:hAnsi="Book Antiqua"/>
      <w:b/>
      <w:bCs/>
      <w:i/>
      <w:iCs/>
      <w:smallCaps/>
      <w:sz w:val="120"/>
      <w:szCs w:val="1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57A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460A5"/>
    <w:rPr>
      <w:rFonts w:ascii="Book Antiqua" w:eastAsia="Times New Roman" w:hAnsi="Book Antiqua" w:cs="Times New Roman"/>
      <w:b/>
      <w:bCs/>
      <w:i/>
      <w:iCs/>
      <w:smallCaps/>
      <w:sz w:val="120"/>
      <w:szCs w:val="1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0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0A5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916F22"/>
  </w:style>
  <w:style w:type="character" w:customStyle="1" w:styleId="BodyTextChar">
    <w:name w:val="Body Text Char"/>
    <w:basedOn w:val="DefaultParagraphFont"/>
    <w:link w:val="BodyText"/>
    <w:rsid w:val="00916F22"/>
    <w:rPr>
      <w:rFonts w:ascii="Times New Roman" w:eastAsia="Times New Roman" w:hAnsi="Times New Roman" w:cs="Times New Roman"/>
      <w:sz w:val="20"/>
      <w:szCs w:val="24"/>
    </w:rPr>
  </w:style>
  <w:style w:type="paragraph" w:customStyle="1" w:styleId="Default">
    <w:name w:val="Default"/>
    <w:rsid w:val="00916F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ListBullet">
    <w:name w:val="List Bullet"/>
    <w:basedOn w:val="Normal"/>
    <w:autoRedefine/>
    <w:rsid w:val="00916F22"/>
    <w:pPr>
      <w:numPr>
        <w:numId w:val="1"/>
      </w:numPr>
    </w:pPr>
  </w:style>
  <w:style w:type="character" w:styleId="Emphasis">
    <w:name w:val="Emphasis"/>
    <w:qFormat/>
    <w:rsid w:val="00916F22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B557AB"/>
    <w:rPr>
      <w:rFonts w:asciiTheme="majorHAnsi" w:eastAsiaTheme="majorEastAsia" w:hAnsiTheme="majorHAnsi" w:cstheme="majorBidi"/>
      <w:color w:val="2E74B5" w:themeColor="accent1" w:themeShade="BF"/>
      <w:sz w:val="20"/>
      <w:szCs w:val="24"/>
    </w:rPr>
  </w:style>
  <w:style w:type="character" w:styleId="Strong">
    <w:name w:val="Strong"/>
    <w:uiPriority w:val="22"/>
    <w:qFormat/>
    <w:rsid w:val="00DA39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Herrschaft, Cindy</dc:creator>
  <cp:lastModifiedBy>Berson, Tara</cp:lastModifiedBy>
  <cp:revision>3</cp:revision>
  <cp:lastPrinted>2016-04-18T20:33:00Z</cp:lastPrinted>
  <dcterms:created xsi:type="dcterms:W3CDTF">2018-04-09T15:28:00Z</dcterms:created>
  <dcterms:modified xsi:type="dcterms:W3CDTF">2018-04-11T17:52:00Z</dcterms:modified>
</cp:coreProperties>
</file>